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57" w:rsidRPr="00775257" w:rsidRDefault="00775257" w:rsidP="00775257">
      <w:pPr>
        <w:shd w:val="clear" w:color="auto" w:fill="FFFFFF"/>
        <w:spacing w:after="150" w:line="240" w:lineRule="auto"/>
        <w:outlineLvl w:val="1"/>
        <w:rPr>
          <w:rFonts w:eastAsia="Times New Roman" w:cstheme="minorHAnsi"/>
          <w:color w:val="333333"/>
          <w:sz w:val="30"/>
          <w:szCs w:val="30"/>
          <w:lang w:eastAsia="en-GB"/>
        </w:rPr>
      </w:pPr>
      <w:r w:rsidRPr="00775257">
        <w:rPr>
          <w:rFonts w:eastAsia="Times New Roman" w:cstheme="minorHAnsi"/>
          <w:color w:val="333333"/>
          <w:sz w:val="30"/>
          <w:szCs w:val="30"/>
          <w:lang w:eastAsia="en-GB"/>
        </w:rPr>
        <w:t>Mental Health &amp; Wellbeing Support</w:t>
      </w:r>
    </w:p>
    <w:p w:rsidR="00775257" w:rsidRPr="00775257" w:rsidRDefault="00775257" w:rsidP="00775257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Sources of support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The following organisations offer information and support on mental health and wellbeing:</w:t>
      </w:r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hyperlink r:id="rId5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Place2Be</w:t>
        </w:r>
      </w:hyperlink>
      <w:bookmarkStart w:id="0" w:name="_GoBack"/>
      <w:bookmarkEnd w:id="0"/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proofErr w:type="spellStart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fldChar w:fldCharType="begin"/>
      </w: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instrText xml:space="preserve"> HYPERLINK "https://www.minded.org.uk/" </w:instrText>
      </w: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fldChar w:fldCharType="separate"/>
      </w:r>
      <w:r w:rsidRPr="00775257">
        <w:rPr>
          <w:rFonts w:eastAsia="Times New Roman" w:cstheme="minorHAnsi"/>
          <w:color w:val="428BCA"/>
          <w:sz w:val="21"/>
          <w:szCs w:val="21"/>
          <w:u w:val="single"/>
          <w:lang w:eastAsia="en-GB"/>
        </w:rPr>
        <w:t>MindEd</w:t>
      </w:r>
      <w:proofErr w:type="spellEnd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fldChar w:fldCharType="end"/>
      </w:r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hyperlink r:id="rId6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Every Mind Matters</w:t>
        </w:r>
      </w:hyperlink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hyperlink r:id="rId7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Public Health England</w:t>
        </w:r>
      </w:hyperlink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hyperlink r:id="rId8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Child Bereavement UK</w:t>
        </w:r>
      </w:hyperlink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and the </w:t>
      </w:r>
      <w:hyperlink r:id="rId9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Childhood Bereavement Network</w:t>
        </w:r>
      </w:hyperlink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hyperlink r:id="rId10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Youth Sport Trust</w:t>
        </w:r>
      </w:hyperlink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and </w:t>
      </w:r>
      <w:hyperlink r:id="rId11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Sport England</w:t>
        </w:r>
      </w:hyperlink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hyperlink r:id="rId12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Young Minds</w:t>
        </w:r>
      </w:hyperlink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hyperlink r:id="rId13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Think Ninja</w:t>
        </w:r>
      </w:hyperlink>
    </w:p>
    <w:p w:rsidR="00775257" w:rsidRPr="00775257" w:rsidRDefault="00775257" w:rsidP="0077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 </w:t>
      </w:r>
      <w:proofErr w:type="spellStart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fldChar w:fldCharType="begin"/>
      </w: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instrText xml:space="preserve"> HYPERLINK "https://www.barnardos.org.uk/see-hear-respond-support-hub" </w:instrText>
      </w: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fldChar w:fldCharType="separate"/>
      </w:r>
      <w:r w:rsidRPr="00775257">
        <w:rPr>
          <w:rFonts w:eastAsia="Times New Roman" w:cstheme="minorHAnsi"/>
          <w:color w:val="428BCA"/>
          <w:sz w:val="21"/>
          <w:szCs w:val="21"/>
          <w:u w:val="single"/>
          <w:lang w:eastAsia="en-GB"/>
        </w:rPr>
        <w:t>Barnardo’s</w:t>
      </w:r>
      <w:proofErr w:type="spellEnd"/>
      <w:r w:rsidRPr="00775257">
        <w:rPr>
          <w:rFonts w:eastAsia="Times New Roman" w:cstheme="minorHAnsi"/>
          <w:color w:val="428BCA"/>
          <w:sz w:val="21"/>
          <w:szCs w:val="21"/>
          <w:u w:val="single"/>
          <w:lang w:eastAsia="en-GB"/>
        </w:rPr>
        <w:t xml:space="preserve"> See, Hear, Respond Support Hub</w:t>
      </w: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fldChar w:fldCharType="end"/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Young people can get free, confidential support at any time from government-backed voluntary and community sector organisations by:</w:t>
      </w:r>
    </w:p>
    <w:p w:rsidR="00775257" w:rsidRPr="00775257" w:rsidRDefault="00775257" w:rsidP="0077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 texting SHOUT to </w:t>
      </w: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85258</w:t>
      </w:r>
    </w:p>
    <w:p w:rsidR="00775257" w:rsidRPr="00775257" w:rsidRDefault="00775257" w:rsidP="0077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       calling </w:t>
      </w:r>
      <w:proofErr w:type="spellStart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Childline</w:t>
      </w:r>
      <w:proofErr w:type="spellEnd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on </w:t>
      </w: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0800 1111</w:t>
      </w:r>
    </w:p>
    <w:p w:rsidR="00775257" w:rsidRPr="00775257" w:rsidRDefault="00775257" w:rsidP="0077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      calling the Mix on </w:t>
      </w: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0808 808 4994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General – for parents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Samaritans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Call 116 123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14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https://www.samaritans.org/how-we-can-help/contact-samaritan/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Mind UK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15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https://www.mind.org.uk/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16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https://www.mind.org.uk/information-support/support-community-elefriends/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UK Mental Health Charity with information and an online mutual support community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General – for young people</w:t>
      </w: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17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www.kooth.com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18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www.youngminds.org.uk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19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www.keep-your-head.com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lastRenderedPageBreak/>
        <w:t>Parenting pressures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Family Action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Telephone: 0808 802 6666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Text message: 07537 404 282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20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https://www.family-action.org.uk/what-we-do/children-families/familyline/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The </w:t>
      </w:r>
      <w:proofErr w:type="spellStart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FamilyLine</w:t>
      </w:r>
      <w:proofErr w:type="spellEnd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service supports people who are dealing with family pressures in a new and innovative way by using a network of </w:t>
      </w:r>
      <w:hyperlink r:id="rId21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volunteers</w:t>
        </w:r>
      </w:hyperlink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 from across the country to support family members over the age of 18 through telephone calls, email, </w:t>
      </w:r>
      <w:proofErr w:type="gramStart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web</w:t>
      </w:r>
      <w:proofErr w:type="gramEnd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chat and text message.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 xml:space="preserve">Family Lives (previously </w:t>
      </w:r>
      <w:proofErr w:type="spellStart"/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Parentline</w:t>
      </w:r>
      <w:proofErr w:type="spellEnd"/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)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Call: 0808 800 2222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22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https://www.familylives.org.uk/how-we-can-help/confidential-helpline/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Family Lives offers a confidential and free helpline service for families in England and Wales (previously known as </w:t>
      </w:r>
      <w:proofErr w:type="spellStart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Parentline</w:t>
      </w:r>
      <w:proofErr w:type="spellEnd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). </w:t>
      </w:r>
      <w:proofErr w:type="gramStart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for</w:t>
      </w:r>
      <w:proofErr w:type="gramEnd"/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emotional support, information, advice and guidance on any aspect of parenting and family life. The helpline service is open 9am – 9pm, Monday to Friday and 10am – 3pm Saturday and Sunday.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 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Gingerbread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Single Parent Helpline: 0808 802 0925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23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gingerbread.org.uk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One Parent Families/Gingerbread is the leading national charity working to help lone parents and their children.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 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>Grandparents Plus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Call: 0300 123 7015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hyperlink r:id="rId24" w:history="1">
        <w:r w:rsidRPr="00775257">
          <w:rPr>
            <w:rFonts w:eastAsia="Times New Roman" w:cstheme="minorHAnsi"/>
            <w:color w:val="428BCA"/>
            <w:sz w:val="21"/>
            <w:szCs w:val="21"/>
            <w:u w:val="single"/>
            <w:lang w:eastAsia="en-GB"/>
          </w:rPr>
          <w:t>grandparentsplus.org.uk</w:t>
        </w:r>
      </w:hyperlink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Grandparents Plus is the only national charity (England and Wales) dedicated to supporting kinship carers - grandparents and other relatives raising children who aren't able to live with their parents.</w:t>
      </w:r>
    </w:p>
    <w:p w:rsidR="00775257" w:rsidRPr="00775257" w:rsidRDefault="00775257" w:rsidP="00775257">
      <w:pPr>
        <w:shd w:val="clear" w:color="auto" w:fill="FFFFFF"/>
        <w:spacing w:before="300" w:after="150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775257">
        <w:rPr>
          <w:rFonts w:eastAsia="Times New Roman" w:cstheme="minorHAnsi"/>
          <w:color w:val="333333"/>
          <w:sz w:val="21"/>
          <w:szCs w:val="21"/>
          <w:lang w:eastAsia="en-GB"/>
        </w:rPr>
        <w:t> </w:t>
      </w:r>
    </w:p>
    <w:p w:rsidR="00BF5E8E" w:rsidRDefault="00775257"/>
    <w:sectPr w:rsidR="00BF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5A8"/>
    <w:multiLevelType w:val="multilevel"/>
    <w:tmpl w:val="122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53A21"/>
    <w:multiLevelType w:val="multilevel"/>
    <w:tmpl w:val="6AC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57"/>
    <w:rsid w:val="007111DB"/>
    <w:rsid w:val="00775257"/>
    <w:rsid w:val="00E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A1DC-F8A8-4804-88E8-D765FA3D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bereavementuk.org/" TargetMode="External"/><Relationship Id="rId13" Type="http://schemas.openxmlformats.org/officeDocument/2006/relationships/hyperlink" Target="https://www.healios.org.uk/services/thinkninja1" TargetMode="External"/><Relationship Id="rId18" Type="http://schemas.openxmlformats.org/officeDocument/2006/relationships/hyperlink" Target="http://www.youngminds.org.u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amily-action.org.uk/get-involved/volunteer/" TargetMode="External"/><Relationship Id="rId7" Type="http://schemas.openxmlformats.org/officeDocument/2006/relationships/hyperlink" Target="https://campaignresources.phe.gov.uk/schools/topics/mental-wellbeing/overview" TargetMode="External"/><Relationship Id="rId12" Type="http://schemas.openxmlformats.org/officeDocument/2006/relationships/hyperlink" Target="https://youngminds.org.uk/about-us/reports/coronavirus-impact-on-young-people-with-mental-health-needs/" TargetMode="External"/><Relationship Id="rId17" Type="http://schemas.openxmlformats.org/officeDocument/2006/relationships/hyperlink" Target="http://www.kooth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ind.org.uk/information-support/support-community-elefriends/" TargetMode="External"/><Relationship Id="rId20" Type="http://schemas.openxmlformats.org/officeDocument/2006/relationships/hyperlink" Target="https://www.family-action.org.uk/what-we-do/children-families/family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hs.uk/oneyou/every-mind-matters/" TargetMode="External"/><Relationship Id="rId11" Type="http://schemas.openxmlformats.org/officeDocument/2006/relationships/hyperlink" Target="https://www.sportengland.org/" TargetMode="External"/><Relationship Id="rId24" Type="http://schemas.openxmlformats.org/officeDocument/2006/relationships/hyperlink" Target="http://www.grandparentsplus.org.uk/" TargetMode="External"/><Relationship Id="rId5" Type="http://schemas.openxmlformats.org/officeDocument/2006/relationships/hyperlink" Target="https://www.place2be.org.uk/our-services/parents-and-carers/supporting-your-child-s-mental-health/" TargetMode="External"/><Relationship Id="rId15" Type="http://schemas.openxmlformats.org/officeDocument/2006/relationships/hyperlink" Target="https://www.mind.org.uk/" TargetMode="External"/><Relationship Id="rId23" Type="http://schemas.openxmlformats.org/officeDocument/2006/relationships/hyperlink" Target="http://www.gingerbread.org.uk/" TargetMode="External"/><Relationship Id="rId10" Type="http://schemas.openxmlformats.org/officeDocument/2006/relationships/hyperlink" Target="https://www.youthsporttrust.org/" TargetMode="External"/><Relationship Id="rId19" Type="http://schemas.openxmlformats.org/officeDocument/2006/relationships/hyperlink" Target="http://www.keep-your-he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hoodbereavementnetwork.org.uk/covid-19.aspx" TargetMode="External"/><Relationship Id="rId14" Type="http://schemas.openxmlformats.org/officeDocument/2006/relationships/hyperlink" Target="https://www.samaritans.org/how-we-can-help/contact-samaritan/" TargetMode="External"/><Relationship Id="rId22" Type="http://schemas.openxmlformats.org/officeDocument/2006/relationships/hyperlink" Target="https://www.familylives.org.uk/how-we-can-help/confidential-help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</dc:creator>
  <cp:keywords/>
  <dc:description/>
  <cp:lastModifiedBy>Helen Griffiths</cp:lastModifiedBy>
  <cp:revision>1</cp:revision>
  <dcterms:created xsi:type="dcterms:W3CDTF">2024-10-03T11:39:00Z</dcterms:created>
  <dcterms:modified xsi:type="dcterms:W3CDTF">2024-10-03T11:40:00Z</dcterms:modified>
</cp:coreProperties>
</file>